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AE2" w:rsidRPr="00176D5E" w:rsidRDefault="001E3AE2" w:rsidP="001E3AE2">
      <w:pPr>
        <w:jc w:val="center"/>
        <w:rPr>
          <w:b/>
          <w:sz w:val="32"/>
        </w:rPr>
      </w:pPr>
      <w:r w:rsidRPr="00176D5E">
        <w:rPr>
          <w:rFonts w:hint="eastAsia"/>
          <w:b/>
          <w:sz w:val="32"/>
        </w:rPr>
        <w:t>电能质量整改通知单</w:t>
      </w:r>
    </w:p>
    <w:p w:rsidR="001E3AE2" w:rsidRPr="00C90B0D" w:rsidRDefault="001E3AE2" w:rsidP="001E3AE2">
      <w:pPr>
        <w:jc w:val="center"/>
        <w:rPr>
          <w:rFonts w:ascii="宋体" w:hAnsi="宋体"/>
          <w:sz w:val="24"/>
          <w:szCs w:val="24"/>
        </w:rPr>
      </w:pPr>
      <w:r w:rsidRPr="00C90B0D"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 w:hint="eastAsia"/>
          <w:sz w:val="24"/>
          <w:szCs w:val="24"/>
        </w:rPr>
        <w:t>date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458"/>
      </w:tblGrid>
      <w:tr w:rsidR="001E3AE2" w:rsidTr="00920C6D">
        <w:trPr>
          <w:jc w:val="center"/>
        </w:trPr>
        <w:tc>
          <w:tcPr>
            <w:tcW w:w="1838" w:type="dxa"/>
          </w:tcPr>
          <w:p w:rsidR="001E3AE2" w:rsidRDefault="001E3AE2" w:rsidP="00920C6D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超标单位</w:t>
            </w:r>
          </w:p>
        </w:tc>
        <w:tc>
          <w:tcPr>
            <w:tcW w:w="6458" w:type="dxa"/>
          </w:tcPr>
          <w:p w:rsidR="001E3AE2" w:rsidRPr="00DA0A87" w:rsidRDefault="001E3AE2" w:rsidP="00920C6D">
            <w:pPr>
              <w:spacing w:line="440" w:lineRule="exact"/>
              <w:rPr>
                <w:rFonts w:ascii="宋体" w:hAnsi="宋体"/>
                <w:i/>
                <w:sz w:val="22"/>
              </w:rPr>
            </w:pPr>
            <w:r w:rsidRPr="001E3AE2">
              <w:rPr>
                <w:rFonts w:ascii="宋体" w:hAnsi="宋体"/>
                <w:i/>
                <w:sz w:val="22"/>
              </w:rPr>
              <w:t>gdName</w:t>
            </w:r>
          </w:p>
        </w:tc>
      </w:tr>
      <w:tr w:rsidR="001E3AE2" w:rsidTr="00920C6D">
        <w:trPr>
          <w:jc w:val="center"/>
        </w:trPr>
        <w:tc>
          <w:tcPr>
            <w:tcW w:w="1838" w:type="dxa"/>
          </w:tcPr>
          <w:p w:rsidR="001E3AE2" w:rsidRDefault="001E3AE2" w:rsidP="00920C6D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发出单位</w:t>
            </w:r>
          </w:p>
        </w:tc>
        <w:tc>
          <w:tcPr>
            <w:tcW w:w="6458" w:type="dxa"/>
          </w:tcPr>
          <w:p w:rsidR="001E3AE2" w:rsidRPr="00DA0A87" w:rsidRDefault="00E24979" w:rsidP="00920C6D">
            <w:pPr>
              <w:spacing w:line="440" w:lineRule="exact"/>
              <w:rPr>
                <w:rFonts w:ascii="宋体" w:hAnsi="宋体"/>
                <w:i/>
                <w:sz w:val="22"/>
              </w:rPr>
            </w:pPr>
            <w:r w:rsidRPr="00E24979">
              <w:rPr>
                <w:rFonts w:ascii="宋体" w:hAnsi="宋体"/>
                <w:i/>
                <w:sz w:val="22"/>
              </w:rPr>
              <w:t>deptsName</w:t>
            </w:r>
          </w:p>
        </w:tc>
      </w:tr>
      <w:tr w:rsidR="001E3AE2" w:rsidTr="00920C6D">
        <w:trPr>
          <w:jc w:val="center"/>
        </w:trPr>
        <w:tc>
          <w:tcPr>
            <w:tcW w:w="1838" w:type="dxa"/>
          </w:tcPr>
          <w:p w:rsidR="001E3AE2" w:rsidRDefault="001E3AE2" w:rsidP="00920C6D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依据标准</w:t>
            </w:r>
          </w:p>
        </w:tc>
        <w:tc>
          <w:tcPr>
            <w:tcW w:w="6458" w:type="dxa"/>
          </w:tcPr>
          <w:p w:rsidR="001E3AE2" w:rsidRDefault="001E3AE2" w:rsidP="00920C6D">
            <w:pPr>
              <w:spacing w:line="44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GB</w:t>
            </w:r>
            <w:r>
              <w:rPr>
                <w:rFonts w:ascii="宋体" w:hAnsi="宋体"/>
                <w:sz w:val="22"/>
              </w:rPr>
              <w:t>/T  14549</w:t>
            </w:r>
            <w:r>
              <w:rPr>
                <w:rFonts w:ascii="宋体" w:hAnsi="宋体" w:hint="eastAsia"/>
                <w:sz w:val="22"/>
              </w:rPr>
              <w:t>-</w:t>
            </w:r>
            <w:r>
              <w:rPr>
                <w:rFonts w:ascii="宋体" w:hAnsi="宋体"/>
                <w:sz w:val="22"/>
              </w:rPr>
              <w:t xml:space="preserve">1993 </w:t>
            </w:r>
            <w:r>
              <w:rPr>
                <w:rFonts w:ascii="宋体" w:hAnsi="宋体" w:hint="eastAsia"/>
                <w:sz w:val="22"/>
              </w:rPr>
              <w:t>《电能质量 公用电网谐波》</w:t>
            </w:r>
          </w:p>
          <w:p w:rsidR="001E3AE2" w:rsidRDefault="001E3AE2" w:rsidP="00920C6D">
            <w:pPr>
              <w:spacing w:line="44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GB</w:t>
            </w:r>
            <w:r>
              <w:rPr>
                <w:rFonts w:ascii="宋体" w:hAnsi="宋体" w:hint="eastAsia"/>
                <w:sz w:val="22"/>
              </w:rPr>
              <w:t>/</w:t>
            </w:r>
            <w:r>
              <w:rPr>
                <w:rFonts w:ascii="宋体" w:hAnsi="宋体"/>
                <w:sz w:val="22"/>
              </w:rPr>
              <w:t xml:space="preserve">T  19963-2011 </w:t>
            </w:r>
            <w:r>
              <w:rPr>
                <w:rFonts w:ascii="宋体" w:hAnsi="宋体" w:hint="eastAsia"/>
                <w:sz w:val="22"/>
              </w:rPr>
              <w:t>《风电场接入电力系统技术规定》</w:t>
            </w:r>
          </w:p>
          <w:p w:rsidR="001E3AE2" w:rsidRPr="00B72E7F" w:rsidRDefault="0028337C" w:rsidP="00920C6D">
            <w:pPr>
              <w:shd w:val="clear" w:color="auto" w:fill="FFFFFF"/>
              <w:spacing w:after="15" w:line="440" w:lineRule="exact"/>
              <w:outlineLvl w:val="2"/>
              <w:rPr>
                <w:rFonts w:ascii="宋体" w:hAnsi="宋体"/>
                <w:sz w:val="22"/>
              </w:rPr>
            </w:pPr>
            <w:hyperlink r:id="rId6" w:tgtFrame="_blank" w:history="1">
              <w:bookmarkStart w:id="0" w:name="_Toc33960691"/>
              <w:bookmarkStart w:id="1" w:name="_Toc34070176"/>
              <w:r w:rsidR="001E3AE2" w:rsidRPr="00B72E7F">
                <w:rPr>
                  <w:rFonts w:ascii="宋体" w:hAnsi="宋体" w:cstheme="minorBidi"/>
                  <w:kern w:val="2"/>
                  <w:sz w:val="22"/>
                  <w:szCs w:val="22"/>
                </w:rPr>
                <w:t>Q/GDW 10651-2015</w:t>
              </w:r>
              <w:r w:rsidR="001E3AE2">
                <w:rPr>
                  <w:rFonts w:ascii="宋体" w:hAnsi="宋体"/>
                  <w:sz w:val="22"/>
                </w:rPr>
                <w:t xml:space="preserve"> </w:t>
              </w:r>
              <w:r w:rsidR="001E3AE2">
                <w:rPr>
                  <w:rFonts w:ascii="宋体" w:hAnsi="宋体" w:hint="eastAsia"/>
                  <w:sz w:val="22"/>
                </w:rPr>
                <w:t>《</w:t>
              </w:r>
              <w:r w:rsidR="001E3AE2" w:rsidRPr="00B72E7F">
                <w:rPr>
                  <w:rFonts w:ascii="宋体" w:hAnsi="宋体"/>
                  <w:sz w:val="22"/>
                </w:rPr>
                <w:t>电能质量评估技术导则</w:t>
              </w:r>
              <w:r w:rsidR="001E3AE2">
                <w:rPr>
                  <w:rFonts w:ascii="宋体" w:hAnsi="宋体" w:hint="eastAsia"/>
                  <w:sz w:val="22"/>
                </w:rPr>
                <w:t>》</w:t>
              </w:r>
              <w:bookmarkEnd w:id="0"/>
              <w:bookmarkEnd w:id="1"/>
            </w:hyperlink>
          </w:p>
        </w:tc>
      </w:tr>
      <w:tr w:rsidR="001E3AE2" w:rsidTr="00920C6D">
        <w:trPr>
          <w:jc w:val="center"/>
        </w:trPr>
        <w:tc>
          <w:tcPr>
            <w:tcW w:w="8296" w:type="dxa"/>
            <w:gridSpan w:val="2"/>
          </w:tcPr>
          <w:p w:rsidR="001E3AE2" w:rsidRPr="002932F2" w:rsidRDefault="001E3AE2" w:rsidP="00920C6D">
            <w:pPr>
              <w:spacing w:line="440" w:lineRule="exact"/>
              <w:rPr>
                <w:rFonts w:ascii="宋体" w:hAnsi="宋体"/>
                <w:sz w:val="24"/>
              </w:rPr>
            </w:pPr>
            <w:r w:rsidRPr="002932F2">
              <w:rPr>
                <w:rFonts w:ascii="宋体" w:hAnsi="宋体" w:hint="eastAsia"/>
                <w:sz w:val="24"/>
              </w:rPr>
              <w:t>问题描述：</w:t>
            </w:r>
          </w:p>
          <w:p w:rsidR="00273D92" w:rsidRDefault="000E71FD" w:rsidP="000E71FD">
            <w:pPr>
              <w:spacing w:line="440" w:lineRule="exact"/>
              <w:ind w:firstLineChars="250" w:firstLine="525"/>
              <w:rPr>
                <w:rFonts w:ascii="宋体" w:hAnsi="宋体"/>
                <w:sz w:val="28"/>
              </w:rPr>
            </w:pPr>
            <w:r w:rsidRPr="000E71FD">
              <w:rPr>
                <w:rFonts w:ascii="宋体" w:hAnsi="宋体"/>
                <w:i/>
                <w:sz w:val="21"/>
              </w:rPr>
              <w:t>mark</w:t>
            </w:r>
          </w:p>
        </w:tc>
      </w:tr>
      <w:tr w:rsidR="001E3AE2" w:rsidTr="00920C6D">
        <w:trPr>
          <w:jc w:val="center"/>
        </w:trPr>
        <w:tc>
          <w:tcPr>
            <w:tcW w:w="8296" w:type="dxa"/>
            <w:gridSpan w:val="2"/>
          </w:tcPr>
          <w:p w:rsidR="001E3AE2" w:rsidRPr="002932F2" w:rsidRDefault="001E3AE2" w:rsidP="00920C6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处理建议</w:t>
            </w:r>
            <w:r w:rsidRPr="002932F2">
              <w:rPr>
                <w:rFonts w:ascii="宋体" w:hAnsi="宋体" w:hint="eastAsia"/>
                <w:sz w:val="24"/>
              </w:rPr>
              <w:t>：</w:t>
            </w:r>
          </w:p>
          <w:p w:rsidR="001E3AE2" w:rsidRPr="007E4A28" w:rsidRDefault="001E3AE2" w:rsidP="00920C6D">
            <w:pPr>
              <w:spacing w:line="440" w:lineRule="exact"/>
              <w:rPr>
                <w:rFonts w:ascii="宋体" w:hAnsi="宋体"/>
                <w:i/>
                <w:sz w:val="21"/>
              </w:rPr>
            </w:pPr>
            <w:r w:rsidRPr="007E4A28">
              <w:rPr>
                <w:rFonts w:ascii="宋体" w:hAnsi="宋体" w:hint="eastAsia"/>
                <w:i/>
                <w:sz w:val="21"/>
              </w:rPr>
              <w:t xml:space="preserve"> </w:t>
            </w:r>
            <w:r w:rsidRPr="007E4A28">
              <w:rPr>
                <w:rFonts w:ascii="宋体" w:hAnsi="宋体"/>
                <w:i/>
                <w:sz w:val="21"/>
              </w:rPr>
              <w:t xml:space="preserve">   </w:t>
            </w:r>
            <w:r w:rsidRPr="007E4A28">
              <w:rPr>
                <w:rFonts w:ascii="宋体" w:hAnsi="宋体" w:hint="eastAsia"/>
                <w:i/>
                <w:sz w:val="21"/>
              </w:rPr>
              <w:t>提</w:t>
            </w:r>
            <w:bookmarkStart w:id="2" w:name="_GoBack"/>
            <w:bookmarkEnd w:id="2"/>
            <w:r w:rsidRPr="007E4A28">
              <w:rPr>
                <w:rFonts w:ascii="宋体" w:hAnsi="宋体" w:hint="eastAsia"/>
                <w:i/>
                <w:sz w:val="21"/>
              </w:rPr>
              <w:t>出整改要求、处理建议。</w:t>
            </w:r>
          </w:p>
          <w:p w:rsidR="001E3AE2" w:rsidRDefault="001E3AE2" w:rsidP="00920C6D">
            <w:pPr>
              <w:spacing w:line="440" w:lineRule="exact"/>
              <w:jc w:val="both"/>
              <w:rPr>
                <w:rFonts w:ascii="宋体" w:hAnsi="宋体"/>
                <w:sz w:val="28"/>
              </w:rPr>
            </w:pPr>
          </w:p>
          <w:p w:rsidR="001E3AE2" w:rsidRDefault="001E3AE2" w:rsidP="00920C6D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签字：</w:t>
            </w:r>
          </w:p>
          <w:p w:rsidR="001E3AE2" w:rsidRDefault="001E3AE2" w:rsidP="00920C6D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日期：</w:t>
            </w:r>
          </w:p>
          <w:p w:rsidR="001E3AE2" w:rsidRDefault="001E3AE2" w:rsidP="00920C6D">
            <w:pPr>
              <w:spacing w:line="440" w:lineRule="exact"/>
              <w:jc w:val="righ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（地市运检部盖章）</w:t>
            </w:r>
          </w:p>
        </w:tc>
      </w:tr>
      <w:tr w:rsidR="001E3AE2" w:rsidTr="00920C6D">
        <w:trPr>
          <w:jc w:val="center"/>
        </w:trPr>
        <w:tc>
          <w:tcPr>
            <w:tcW w:w="8296" w:type="dxa"/>
            <w:gridSpan w:val="2"/>
          </w:tcPr>
          <w:p w:rsidR="001E3AE2" w:rsidRPr="002932F2" w:rsidRDefault="001E3AE2" w:rsidP="00920C6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整改期限</w:t>
            </w:r>
            <w:r w:rsidRPr="002932F2">
              <w:rPr>
                <w:rFonts w:ascii="宋体" w:hAnsi="宋体" w:hint="eastAsia"/>
                <w:sz w:val="24"/>
              </w:rPr>
              <w:t>：</w:t>
            </w:r>
          </w:p>
          <w:p w:rsidR="001E3AE2" w:rsidRPr="007E4A28" w:rsidRDefault="001E3AE2" w:rsidP="00920C6D">
            <w:pPr>
              <w:spacing w:line="440" w:lineRule="exact"/>
              <w:ind w:firstLineChars="200" w:firstLine="420"/>
              <w:rPr>
                <w:rFonts w:ascii="宋体" w:hAnsi="宋体"/>
                <w:i/>
                <w:sz w:val="24"/>
              </w:rPr>
            </w:pPr>
            <w:r w:rsidRPr="007E4A28">
              <w:rPr>
                <w:rFonts w:ascii="宋体" w:hAnsi="宋体" w:hint="eastAsia"/>
                <w:i/>
                <w:sz w:val="21"/>
              </w:rPr>
              <w:t>提出整改期限。</w:t>
            </w:r>
          </w:p>
        </w:tc>
      </w:tr>
      <w:tr w:rsidR="001E3AE2" w:rsidTr="00920C6D">
        <w:trPr>
          <w:jc w:val="center"/>
        </w:trPr>
        <w:tc>
          <w:tcPr>
            <w:tcW w:w="8296" w:type="dxa"/>
            <w:gridSpan w:val="2"/>
          </w:tcPr>
          <w:p w:rsidR="001E3AE2" w:rsidRPr="002932F2" w:rsidRDefault="001E3AE2" w:rsidP="00920C6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供电公司有关部门意见</w:t>
            </w:r>
            <w:r w:rsidRPr="002932F2">
              <w:rPr>
                <w:rFonts w:ascii="宋体" w:hAnsi="宋体" w:hint="eastAsia"/>
                <w:sz w:val="24"/>
              </w:rPr>
              <w:t>：</w:t>
            </w:r>
          </w:p>
          <w:p w:rsidR="001E3AE2" w:rsidRPr="00867C90" w:rsidRDefault="001E3AE2" w:rsidP="00920C6D">
            <w:pPr>
              <w:spacing w:line="440" w:lineRule="exact"/>
              <w:ind w:firstLineChars="200" w:firstLine="420"/>
              <w:rPr>
                <w:rFonts w:ascii="宋体" w:hAnsi="宋体"/>
                <w:i/>
                <w:sz w:val="21"/>
              </w:rPr>
            </w:pPr>
            <w:r w:rsidRPr="00867C90">
              <w:rPr>
                <w:rFonts w:ascii="宋体" w:hAnsi="宋体" w:hint="eastAsia"/>
                <w:i/>
                <w:sz w:val="21"/>
              </w:rPr>
              <w:t>提出整改期限。</w:t>
            </w:r>
          </w:p>
          <w:p w:rsidR="001E3AE2" w:rsidRDefault="001E3AE2" w:rsidP="00920C6D">
            <w:pPr>
              <w:spacing w:line="440" w:lineRule="exact"/>
              <w:rPr>
                <w:rFonts w:ascii="宋体" w:hAnsi="宋体"/>
                <w:sz w:val="24"/>
              </w:rPr>
            </w:pPr>
          </w:p>
          <w:p w:rsidR="001E3AE2" w:rsidRPr="002932F2" w:rsidRDefault="001E3AE2" w:rsidP="00920C6D">
            <w:pPr>
              <w:spacing w:line="440" w:lineRule="exact"/>
              <w:rPr>
                <w:rFonts w:ascii="宋体" w:hAnsi="宋体"/>
                <w:sz w:val="24"/>
              </w:rPr>
            </w:pPr>
          </w:p>
          <w:p w:rsidR="001E3AE2" w:rsidRDefault="001E3AE2" w:rsidP="00920C6D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2932F2">
              <w:rPr>
                <w:rFonts w:ascii="宋体" w:hAnsi="宋体" w:hint="eastAsia"/>
                <w:sz w:val="24"/>
              </w:rPr>
              <w:t>签字：</w:t>
            </w:r>
          </w:p>
          <w:p w:rsidR="001E3AE2" w:rsidRPr="002932F2" w:rsidRDefault="001E3AE2" w:rsidP="00920C6D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日期：</w:t>
            </w:r>
          </w:p>
          <w:p w:rsidR="001E3AE2" w:rsidRPr="002932F2" w:rsidRDefault="001E3AE2" w:rsidP="00920C6D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 w:rsidRPr="002932F2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营销部（调控中心）盖</w:t>
            </w:r>
            <w:r w:rsidRPr="002932F2">
              <w:rPr>
                <w:rFonts w:ascii="宋体" w:hAnsi="宋体" w:hint="eastAsia"/>
                <w:sz w:val="24"/>
              </w:rPr>
              <w:t>章）</w:t>
            </w:r>
          </w:p>
        </w:tc>
      </w:tr>
    </w:tbl>
    <w:p w:rsidR="001E3AE2" w:rsidRPr="00217291" w:rsidRDefault="001E3AE2" w:rsidP="001E3AE2">
      <w:pPr>
        <w:spacing w:line="440" w:lineRule="exact"/>
        <w:ind w:firstLine="420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注：请在技术监督反馈单反馈之后3个工作日内发布整改通知单</w:t>
      </w:r>
    </w:p>
    <w:p w:rsidR="00176AA3" w:rsidRPr="001E3AE2" w:rsidRDefault="00176AA3"/>
    <w:sectPr w:rsidR="00176AA3" w:rsidRPr="001E3A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37C" w:rsidRDefault="0028337C" w:rsidP="001E3AE2">
      <w:r>
        <w:separator/>
      </w:r>
    </w:p>
  </w:endnote>
  <w:endnote w:type="continuationSeparator" w:id="0">
    <w:p w:rsidR="0028337C" w:rsidRDefault="0028337C" w:rsidP="001E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37C" w:rsidRDefault="0028337C" w:rsidP="001E3AE2">
      <w:r>
        <w:separator/>
      </w:r>
    </w:p>
  </w:footnote>
  <w:footnote w:type="continuationSeparator" w:id="0">
    <w:p w:rsidR="0028337C" w:rsidRDefault="0028337C" w:rsidP="001E3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712"/>
    <w:rsid w:val="000E71FD"/>
    <w:rsid w:val="00144DD1"/>
    <w:rsid w:val="00176AA3"/>
    <w:rsid w:val="001E3AE2"/>
    <w:rsid w:val="00231712"/>
    <w:rsid w:val="00273D92"/>
    <w:rsid w:val="0028337C"/>
    <w:rsid w:val="005232E2"/>
    <w:rsid w:val="00B94089"/>
    <w:rsid w:val="00E2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343926-9B8C-48F9-AC7E-2A696C9D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AE2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AE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A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AE2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AE2"/>
    <w:rPr>
      <w:sz w:val="18"/>
      <w:szCs w:val="18"/>
    </w:rPr>
  </w:style>
  <w:style w:type="table" w:styleId="a5">
    <w:name w:val="Table Grid"/>
    <w:basedOn w:val="a1"/>
    <w:uiPriority w:val="39"/>
    <w:rsid w:val="001E3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idu.com/link?url=QkHiVhmaEfOBwGJDBK6m0nOWQaVkdCagNf675nA8w--vDsu6Cvew2D1Nm8N-AVXJQzDhxAdq8TmnCXJqK9QzW_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8</cp:revision>
  <dcterms:created xsi:type="dcterms:W3CDTF">2020-07-08T03:17:00Z</dcterms:created>
  <dcterms:modified xsi:type="dcterms:W3CDTF">2020-07-08T03:27:00Z</dcterms:modified>
</cp:coreProperties>
</file>